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Jennifer Wildschuetz</w:t>
      </w:r>
    </w:p>
    <w:p>
      <w:r>
        <w:rPr>
          <w:color w:val="64748B"/>
          <w:sz w:val="20"/>
        </w:rPr>
        <w:t xml:space="preserve">https://vutuv.de/jennifer_wildsc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Ausbildungsleitung, Sutter Telefonbuchverlag GmbH</w:t>
      </w:r>
    </w:p>
    <w:p>
      <w:r>
        <w:rPr>
          <w:color w:val="64748B"/>
          <w:sz w:val="20"/>
        </w:rPr>
        <w:t xml:space="preserve">4/2009 - Present</w:t>
      </w:r>
    </w:p>
    <w:p>
      <w:pPr>
        <w:spacing w:after="20"/>
      </w:pPr>
      <w:r>
        <w:rPr>
          <w:b/>
        </w:rPr>
        <w:t xml:space="preserve">Personalerin, Sutter Telefonbuchverlag GmbH</w:t>
      </w:r>
    </w:p>
    <w:p>
      <w:r>
        <w:rPr>
          <w:color w:val="64748B"/>
          <w:sz w:val="20"/>
        </w:rPr>
        <w:t xml:space="preserve">1/2005 - Present</w:t>
      </w:r>
    </w:p>
    <w:p>
      <w:pPr>
        <w:pStyle w:val="Heading1"/>
      </w:pPr>
      <w:r>
        <w:t xml:space="preserve">Tags</w:t>
      </w:r>
    </w:p>
    <w:p>
      <w:r>
        <w:t xml:space="preserve">ausbildungsleitung | projektmanagement | entgeltabrechnung | paisy</w:t>
      </w:r>
    </w:p>
    <w:p>
      <w:pPr>
        <w:pStyle w:val="Heading1"/>
      </w:pPr>
      <w:r>
        <w:t xml:space="preserve">Links</w:t>
      </w:r>
    </w:p>
    <w:p>
      <w:r>
        <w:t xml:space="preserve">Ausbildungspage der Sutter Telefonbuchverlag GmbH: http://www.du-ich-wir.net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