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Gassmann</w:t>
      </w:r>
    </w:p>
    <w:p>
      <w:r>
        <w:rPr>
          <w:color w:val="64748B"/>
          <w:sz w:val="20"/>
        </w:rPr>
        <w:t xml:space="preserve">jens.gassmann@atomix.de | https://vutuv.de/jens_gassmann</w:t>
      </w:r>
    </w:p>
    <w:p>
      <w:pPr>
        <w:pStyle w:val="Heading1"/>
      </w:pPr>
      <w:r>
        <w:t xml:space="preserve">Tags</w:t>
      </w:r>
    </w:p>
    <w:p>
      <w:r>
        <w:t xml:space="preserve">devop | docker | perl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