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Nürnberger</w:t>
      </w:r>
    </w:p>
    <w:p>
      <w:r>
        <w:rPr>
          <w:color w:val="64748B"/>
          <w:sz w:val="20"/>
        </w:rPr>
        <w:t xml:space="preserve">jens@thilp.de | https://vutuv.de/jens_nuernberge</w:t>
      </w:r>
    </w:p>
    <w:p>
      <w:r>
        <w:rPr>
          <w:color w:val="64748B"/>
          <w:sz w:val="20"/>
        </w:rPr>
        <w:t xml:space="preserve">Date of birth: 03.10.1973</w:t>
      </w:r>
    </w:p>
    <w:p>
      <w:pPr>
        <w:pStyle w:val="Heading1"/>
      </w:pPr>
      <w:r>
        <w:t xml:space="preserve">Tags</w:t>
      </w:r>
    </w:p>
    <w:p>
      <w:r>
        <w:t xml:space="preserve">dozent | edv | Pädagoge</w:t>
      </w:r>
    </w:p>
    <w:p>
      <w:pPr>
        <w:pStyle w:val="Heading1"/>
      </w:pPr>
      <w:r>
        <w:t xml:space="preserve">Profiles</w:t>
      </w:r>
    </w:p>
    <w:p>
      <w:r>
        <w:t xml:space="preserve">Facebook: http://facebook.com/nuernbergerj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