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Nürnberger</w:t>
      </w:r>
    </w:p>
    <w:p>
      <w:r>
        <w:rPr>
          <w:color w:val="64748B"/>
          <w:sz w:val="20"/>
        </w:rPr>
        <w:t xml:space="preserve">jens@thilp.de | https://vutuv.de/jens_nuernberge</w:t>
      </w:r>
    </w:p>
    <w:p>
      <w:pPr>
        <w:pStyle w:val="Heading1"/>
      </w:pPr>
      <w:r>
        <w:t xml:space="preserve">Tags</w:t>
      </w:r>
    </w:p>
    <w:p>
      <w:r>
        <w:t xml:space="preserve">dozent | edv | Pädagoge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