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Schiffmann</w:t>
      </w:r>
    </w:p>
    <w:p>
      <w:r>
        <w:rPr>
          <w:color w:val="64748B"/>
          <w:sz w:val="20"/>
        </w:rPr>
        <w:t xml:space="preserve">schiffmann@particle-metrix.de | https://vutuv.de/jens_schiffmann</w:t>
      </w:r>
    </w:p>
    <w:p>
      <w:r>
        <w:rPr>
          <w:color w:val="64748B"/>
          <w:sz w:val="20"/>
        </w:rPr>
        <w:t xml:space="preserve">Wildmoos 4, 82266 Inning, Germany</w:t>
      </w:r>
    </w:p>
    <w:p>
      <w:r>
        <w:rPr>
          <w:color w:val="64748B"/>
          <w:sz w:val="20"/>
        </w:rPr>
        <w:t xml:space="preserve">Date of birth: 22.07.1982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Konstruktion, Particle Metrix GmbH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Leiter Service, Soliton Laser- und Messtechnik GmbH</w:t>
      </w:r>
    </w:p>
    <w:p>
      <w:r>
        <w:rPr>
          <w:color w:val="64748B"/>
          <w:sz w:val="20"/>
        </w:rPr>
        <w:t xml:space="preserve">5/2006 - 3/2016</w:t>
      </w:r>
    </w:p>
    <w:p>
      <w:pPr>
        <w:pStyle w:val="Heading1"/>
      </w:pPr>
      <w:r>
        <w:t xml:space="preserve">Tags</w:t>
      </w:r>
    </w:p>
    <w:p>
      <w:r>
        <w:t xml:space="preserve">konstruktion | solid works | git | html | linux administration | software entwicklung | apache webserver administration | javascript | jquery | PHP | redmine | selbstorganisation | typo3 | vb.net | vbscript</w:t>
      </w:r>
    </w:p>
    <w:p>
      <w:pPr>
        <w:pStyle w:val="Heading1"/>
      </w:pPr>
      <w:r>
        <w:t xml:space="preserve">Links</w:t>
      </w:r>
    </w:p>
    <w:p>
      <w:r>
        <w:t xml:space="preserve">Particle Metrix GmbH develops and manufactures instruments to characterize colloids. Das Knowhow der Particle Metrix GmbH liegt in der Entwicklung, Produktion und dem Vertrieb von Partikelmessgeräten.: https://www.particle-metrix.de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http://facebook.com/particlemetrix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