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Jochen Maurer</w:t>
      </w:r>
    </w:p>
    <w:p>
      <w:r>
        <w:rPr>
          <w:color w:val="64748B"/>
          <w:sz w:val="20"/>
        </w:rPr>
        <w:t xml:space="preserve">https://vutuv.de/jochen_maurer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Product Management, think project! GmbH</w:t>
      </w:r>
    </w:p>
    <w:p>
      <w:r>
        <w:rPr>
          <w:color w:val="64748B"/>
          <w:sz w:val="20"/>
        </w:rPr>
        <w:t xml:space="preserve">9/2000 - Present</w:t>
      </w:r>
    </w:p>
    <w:p>
      <w:pPr>
        <w:pStyle w:val="Heading1"/>
      </w:pPr>
      <w:r>
        <w:t xml:space="preserve">Tags</w:t>
      </w:r>
    </w:p>
    <w:p>
      <w:r>
        <w:t xml:space="preserve">bim | collaboration | it operation | produktmanagement | rz betrieb | saas | strategie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