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Jodok Batlogg</w:t>
      </w:r>
    </w:p>
    <w:p>
      <w:r>
        <w:rPr>
          <w:color w:val="64748B"/>
          <w:sz w:val="20"/>
        </w:rPr>
        <w:t xml:space="preserve">jodok@crate.io | https://vutuv.de/jodok_batlogg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big data | machine data | sql | entrepreneur | scaling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