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Joffily Ferreira</w:t>
      </w:r>
    </w:p>
    <w:p>
      <w:r>
        <w:rPr>
          <w:color w:val="64748B"/>
          <w:sz w:val="20"/>
        </w:rPr>
        <w:t xml:space="preserve">contato@joffily.me | https://vutuv.de/joffily_ferreir</w:t>
      </w:r>
    </w:p>
    <w:p>
      <w:pPr>
        <w:pStyle w:val="Heading1"/>
      </w:pPr>
      <w:r>
        <w:t xml:space="preserve">Tags</w:t>
      </w:r>
    </w:p>
    <w:p>
      <w:r>
        <w:t xml:space="preserve">django | Elixir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