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 Schulz-Gebeltzig</w:t>
      </w:r>
    </w:p>
    <w:p>
      <w:r>
        <w:rPr>
          <w:color w:val="64748B"/>
          <w:sz w:val="20"/>
        </w:rPr>
        <w:t xml:space="preserve">https://vutuv.de/johann_schulz_g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Jurist | legaltech | web artisan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