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Heyder</w:t>
      </w:r>
    </w:p>
    <w:p>
      <w:r>
        <w:rPr>
          <w:color w:val="64748B"/>
          <w:sz w:val="20"/>
        </w:rPr>
        <w:t xml:space="preserve">jh@inmeta.net | https://vutuv.de/johannesheyder</w:t>
      </w:r>
    </w:p>
    <w:p>
      <w:r>
        <w:rPr>
          <w:color w:val="64748B"/>
          <w:sz w:val="20"/>
        </w:rPr>
        <w:t xml:space="preserve">Erfurt, Germany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