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Joke Bohne</w:t>
      </w:r>
    </w:p>
    <w:p>
      <w:r>
        <w:rPr>
          <w:color w:val="64748B"/>
          <w:sz w:val="20"/>
        </w:rPr>
        <w:t xml:space="preserve">joke.bohne@qrc-group.com | https://vutuv.de/joke_bohne</w:t>
      </w:r>
    </w:p>
    <w:p>
      <w:pPr>
        <w:pStyle w:val="Heading1"/>
      </w:pPr>
      <w:r>
        <w:t xml:space="preserve">Tags</w:t>
      </w:r>
    </w:p>
    <w:p>
      <w:r>
        <w:t xml:space="preserve">java entwickler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