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Böttner</w:t>
      </w:r>
    </w:p>
    <w:p>
      <w:r>
        <w:rPr>
          <w:color w:val="64748B"/>
          <w:sz w:val="20"/>
        </w:rPr>
        <w:t xml:space="preserve">https://vutuv.de/jonas_boettner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Operations, sipgate GmbH</w:t>
      </w:r>
    </w:p>
    <w:p>
      <w:r>
        <w:rPr>
          <w:color w:val="64748B"/>
          <w:sz w:val="20"/>
        </w:rPr>
        <w:t xml:space="preserve">11/2009 - Present</w:t>
      </w:r>
    </w:p>
    <w:p>
      <w:pPr>
        <w:pStyle w:val="Heading1"/>
      </w:pPr>
      <w:r>
        <w:t xml:space="preserve">Tags</w:t>
      </w:r>
    </w:p>
    <w:p>
      <w:r>
        <w:t xml:space="preserve">kamailio | kanban | voip</w:t>
      </w:r>
    </w:p>
    <w:p>
      <w:pPr>
        <w:pStyle w:val="Heading1"/>
      </w:pPr>
      <w:r>
        <w:t xml:space="preserve">Links</w:t>
      </w:r>
    </w:p>
    <w:p>
      <w:r>
        <w:t xml:space="preserve">http://sipgate.engineering</w:t>
      </w:r>
    </w:p>
    <w:p>
      <w:pPr>
        <w:pStyle w:val="Heading1"/>
      </w:pPr>
      <w:r>
        <w:t xml:space="preserve">Profiles</w:t>
      </w:r>
    </w:p>
    <w:p>
      <w:r>
        <w:t xml:space="preserve">Twitter: http://twitter.com/jonasboettner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