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Joram Ulmke </w:t>
      </w:r>
    </w:p>
    <w:p>
      <w:r>
        <w:rPr>
          <w:color w:val="64748B"/>
          <w:sz w:val="20"/>
        </w:rPr>
        <w:t xml:space="preserve">https://vutuv.de/joram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IT-Projektmanager, MOGIC</w:t>
      </w:r>
    </w:p>
    <w:p>
      <w:r>
        <w:rPr>
          <w:color w:val="64748B"/>
          <w:sz w:val="20"/>
        </w:rPr>
        <w:t xml:space="preserve">2/2024 - Present</w:t>
      </w:r>
    </w:p>
    <w:p>
      <w:r>
        <w:t xml:space="preserve">• Verantworte die erfolgreiche Planung, Durchführung und den Abschluss zahlreicher Webentwicklungsprojekte innerhalb eines innovativen Teams von 12+ talentierten Mitarbeitern • Enger Austausch mit Kunden und internen Stakeholdern zur präzisen Erfassung von Projektanforderungen und Erwartungen an Websites • Zusammenarbeit mit UX/UI-Designern zur Erstellung ansprechender und benutzerfreundlicher Designs; Sicherstellung der termingerechten und budgetkonformen Durchführung der Frontend- und Backend-Entwicklung</w:t>
      </w:r>
    </w:p>
    <w:p>
      <w:pPr>
        <w:spacing w:after="20"/>
      </w:pPr>
      <w:r>
        <w:rPr>
          <w:b/>
        </w:rPr>
        <w:t xml:space="preserve">IT-Projektkoordinator, IHK Ostbrandenburg</w:t>
      </w:r>
    </w:p>
    <w:p>
      <w:r>
        <w:rPr>
          <w:color w:val="64748B"/>
          <w:sz w:val="20"/>
        </w:rPr>
        <w:t xml:space="preserve">6/2022 - 1/2024</w:t>
      </w:r>
    </w:p>
    <w:p>
      <w:r>
        <w:t xml:space="preserve">• Umstellung von Hardware, um digitale Prüfungen durchzuführen • fachlich verantwortliche Person für die Einführung neuer Software • eigenständiger technischer und fachlicher Support für Programme</w:t>
      </w:r>
    </w:p>
    <w:p>
      <w:pPr>
        <w:spacing w:after="20"/>
      </w:pPr>
      <w:r>
        <w:rPr>
          <w:b/>
        </w:rPr>
        <w:t xml:space="preserve">Betriebliche Ausbildung, IHK Ostbrandenburg</w:t>
      </w:r>
    </w:p>
    <w:p>
      <w:r>
        <w:rPr>
          <w:color w:val="64748B"/>
          <w:sz w:val="20"/>
        </w:rPr>
        <w:t xml:space="preserve">8/2018 - 6/2022</w:t>
      </w:r>
    </w:p>
    <w:p>
      <w:r>
        <w:t xml:space="preserve">• Werbe- und Blogprojekt durchgeführt • Veranstaltung selbstständig vorbereitet und durchgeführt • Begleitung Einführung neuer Software als PowerUser  Spezialisierung u. a. Kaufmännische Steuerung und Kontrolle, Öffentlichkeitsarbeit und Eventmanagement Abschlussnote: 1,3</w:t>
      </w:r>
    </w:p>
    <w:p>
      <w:pPr>
        <w:spacing w:after="20"/>
      </w:pPr>
      <w:r>
        <w:rPr>
          <w:b/>
        </w:rPr>
        <w:t xml:space="preserve">Studentische Hilfskraft, Deutscher Bundestag</w:t>
      </w:r>
    </w:p>
    <w:p>
      <w:r>
        <w:rPr>
          <w:color w:val="64748B"/>
          <w:sz w:val="20"/>
        </w:rPr>
        <w:t xml:space="preserve">3/2018 - 8/2018</w:t>
      </w:r>
    </w:p>
    <w:p>
      <w:r>
        <w:t xml:space="preserve">Wahlkreisbüro von Martin Patzelt MdB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Faire-Maus-Botschafter, Fair IT yourself e.V.</w:t>
      </w:r>
    </w:p>
    <w:p>
      <w:r>
        <w:rPr>
          <w:color w:val="64748B"/>
          <w:sz w:val="20"/>
        </w:rPr>
        <w:t xml:space="preserve">8/2025 - Present</w:t>
      </w:r>
    </w:p>
    <w:p>
      <w:r>
        <w:t xml:space="preserve">scienceAndTechnology</w:t>
      </w:r>
    </w:p>
    <w:p>
      <w:pPr>
        <w:spacing w:after="20"/>
      </w:pPr>
      <w:r>
        <w:rPr>
          <w:b/>
        </w:rPr>
        <w:t xml:space="preserve">Abteilungssprecher, KONRAD WACHSMANN OBERSTUFENZENTRUM</w:t>
      </w:r>
    </w:p>
    <w:p>
      <w:r>
        <w:rPr>
          <w:color w:val="64748B"/>
          <w:sz w:val="20"/>
        </w:rPr>
        <w:t xml:space="preserve">8/2019 - 7/2021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Mitglied des Studierendenparlaments, Europa-Universität Viadrina Frankfurt (Oder)</w:t>
      </w:r>
    </w:p>
    <w:p>
      <w:r>
        <w:rPr>
          <w:color w:val="64748B"/>
          <w:sz w:val="20"/>
        </w:rPr>
        <w:t xml:space="preserve">7/2017 - 6/2018</w:t>
      </w:r>
    </w:p>
    <w:p>
      <w:r>
        <w:t xml:space="preserve">politics</w:t>
      </w:r>
    </w:p>
    <w:p>
      <w:pPr>
        <w:spacing w:after="20"/>
      </w:pPr>
      <w:r>
        <w:rPr>
          <w:b/>
        </w:rPr>
        <w:t xml:space="preserve">Stellvertretender Schulsprecher, Friedrich-Dessauer-Gymansium</w:t>
      </w:r>
    </w:p>
    <w:p>
      <w:r>
        <w:rPr>
          <w:color w:val="64748B"/>
          <w:sz w:val="20"/>
        </w:rPr>
        <w:t xml:space="preserve">1/2015 - 1/2016</w:t>
      </w:r>
    </w:p>
    <w:p>
      <w:r>
        <w:t xml:space="preserve">education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Ausbildung, Konrad-Wachsmann-Oberstufenzentrum</w:t>
      </w:r>
    </w:p>
    <w:p>
      <w:r>
        <w:rPr>
          <w:color w:val="64748B"/>
          <w:sz w:val="20"/>
        </w:rPr>
        <w:t xml:space="preserve">8/2018 - 6/2022</w:t>
      </w:r>
    </w:p>
    <w:p>
      <w:pPr>
        <w:spacing w:after="20"/>
      </w:pPr>
      <w:r>
        <w:rPr>
          <w:b/>
        </w:rPr>
        <w:t xml:space="preserve">ohne Abschluss, Europa-Universität Viadrina Frankfurt (Oder)</w:t>
      </w:r>
    </w:p>
    <w:p>
      <w:r>
        <w:rPr>
          <w:color w:val="64748B"/>
          <w:sz w:val="20"/>
        </w:rPr>
        <w:t xml:space="preserve">10/2016 - 7/2018</w:t>
      </w:r>
    </w:p>
    <w:p>
      <w:pPr>
        <w:spacing w:after="20"/>
      </w:pPr>
      <w:r>
        <w:rPr>
          <w:b/>
        </w:rPr>
        <w:t xml:space="preserve">Abitur, Friedrich-Dessauer-Gymnasium</w:t>
      </w:r>
    </w:p>
    <w:p>
      <w:r>
        <w:rPr>
          <w:color w:val="64748B"/>
          <w:sz w:val="20"/>
        </w:rPr>
        <w:t xml:space="preserve">8/2014 - 7/2016</w:t>
      </w:r>
    </w:p>
    <w:p>
      <w:pPr>
        <w:pStyle w:val="Heading1"/>
      </w:pPr>
      <w:r>
        <w:t xml:space="preserve">Tags</w:t>
      </w:r>
    </w:p>
    <w:p>
      <w:r>
        <w:t xml:space="preserve">agile project management | Agile Web Development | controlling | erwachsenenbildung | IT Project &amp; Program Management | jira | n8n | Offer Creation | Project Coordination | Project Delivery | Project Estimation | project management | Project Planning | Projektkoordination | projektmanagement</w:t>
      </w:r>
    </w:p>
    <w:p>
      <w:pPr>
        <w:pStyle w:val="Heading1"/>
      </w:pPr>
      <w:r>
        <w:t xml:space="preserve">Certificates &amp; licenses</w:t>
      </w:r>
    </w:p>
    <w:p>
      <w:r>
        <w:t xml:space="preserve">Ausbilder-Eignung i. S. v. § 1 AEVO (IHK Ostbrandenburg, 2022-12)</w:t>
      </w:r>
    </w:p>
    <w:p>
      <w:pPr>
        <w:pStyle w:val="Heading1"/>
      </w:pPr>
      <w:r>
        <w:t xml:space="preserve">Languages</w:t>
      </w:r>
    </w:p>
    <w:p>
      <w:r>
        <w:t xml:space="preserve">English (C1 (Advanced)) | German (Native speaker)</w:t>
      </w:r>
    </w:p>
    <w:p>
      <w:pPr>
        <w:pStyle w:val="Heading1"/>
      </w:pPr>
      <w:r>
        <w:t xml:space="preserve">Links</w:t>
      </w:r>
    </w:p>
    <w:p>
      <w:r>
        <w:t xml:space="preserve">Homepage: https://joram.eu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