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 Roca</w:t>
      </w:r>
    </w:p>
    <w:p>
      <w:r>
        <w:rPr>
          <w:color w:val="64748B"/>
          <w:sz w:val="20"/>
        </w:rPr>
        <w:t xml:space="preserve">info@machinetoolindustry.es | https://vutuv.de/jose_roca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