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Jürgen Dohrmann</w:t>
      </w:r>
    </w:p>
    <w:p>
      <w:r>
        <w:rPr>
          <w:color w:val="64748B"/>
          <w:sz w:val="20"/>
        </w:rPr>
        <w:t xml:space="preserve">https://vutuv.de/juergen_dohrman</w:t>
      </w:r>
    </w:p>
    <w:p>
      <w:pPr>
        <w:pStyle w:val="Heading1"/>
      </w:pPr>
      <w:r>
        <w:t xml:space="preserve">Tags</w:t>
      </w:r>
    </w:p>
    <w:p>
      <w:r>
        <w:t xml:space="preserve">hyper-v | Linux | lotus domino | Lotus Notes | powershell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