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Müngersdorf</w:t>
      </w:r>
    </w:p>
    <w:p>
      <w:r>
        <w:rPr>
          <w:color w:val="64748B"/>
          <w:sz w:val="20"/>
        </w:rPr>
        <w:t xml:space="preserve">vutuv@mujue.com | https://vutuv.de/juergen_muenger</w:t>
      </w:r>
    </w:p>
    <w:p>
      <w:pPr>
        <w:pStyle w:val="Heading1"/>
      </w:pPr>
      <w:r>
        <w:t xml:space="preserve">Links</w:t>
      </w:r>
    </w:p>
    <w:p>
      <w:r>
        <w:t xml:space="preserve">http://www.mujue.com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