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Longtin</w:t>
      </w:r>
    </w:p>
    <w:p>
      <w:r>
        <w:rPr>
          <w:color w:val="64748B"/>
          <w:sz w:val="20"/>
        </w:rPr>
        <w:t xml:space="preserve">julia.longtin@gmail.com | https://vutuv.de/julia_longtin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Backend Chapter Lead / Infrastructure Squad Lead / Service Delivery Tech Lead, Wire</w:t>
      </w:r>
    </w:p>
    <w:p>
      <w:r>
        <w:t xml:space="preserve">Lead of the Backend chapter, responsible for the delivery of changes to our backend service.</w:t>
      </w:r>
    </w:p>
    <w:p>
      <w:pPr>
        <w:pStyle w:val="Heading1"/>
      </w:pPr>
      <w:r>
        <w:t xml:space="preserve">Tags</w:t>
      </w:r>
    </w:p>
    <w:p>
      <w:r>
        <w:t xml:space="preserve">#3DPrinting | #haskell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