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 Schiffmann</w:t>
      </w:r>
    </w:p>
    <w:p>
      <w:r>
        <w:rPr>
          <w:color w:val="64748B"/>
          <w:sz w:val="20"/>
        </w:rPr>
        <w:t xml:space="preserve">julia.schiffmann@aegmbh.de | +49 8153 906110 | https://vutuv.de/julia_schiffman</w:t>
      </w:r>
    </w:p>
    <w:p>
      <w:r>
        <w:rPr>
          <w:color w:val="64748B"/>
          <w:sz w:val="20"/>
        </w:rPr>
        <w:t xml:space="preserve">Am Anger 5, 82237 Wörthsee, Germany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Human Resources, advanced engineering GmbH</w:t>
      </w:r>
    </w:p>
    <w:p>
      <w:r>
        <w:rPr>
          <w:color w:val="64748B"/>
          <w:sz w:val="20"/>
        </w:rPr>
        <w:t xml:space="preserve">5/2012 - Present</w:t>
      </w:r>
    </w:p>
    <w:p>
      <w:r>
        <w:t xml:space="preserve">Personaldienstleister im Bereich Automotive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