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Schneider</w:t>
      </w:r>
    </w:p>
    <w:p>
      <w:r>
        <w:rPr>
          <w:color w:val="64748B"/>
          <w:sz w:val="20"/>
        </w:rPr>
        <w:t xml:space="preserve">https://vutuv.de/julian_25214722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weitag GmbH</w:t>
      </w:r>
    </w:p>
    <w:p>
      <w:r>
        <w:rPr>
          <w:color w:val="64748B"/>
          <w:sz w:val="20"/>
        </w:rPr>
        <w:t xml:space="preserve">2008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