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Jurek Breuninger</w:t>
      </w:r>
    </w:p>
    <w:p>
      <w:r>
        <w:rPr>
          <w:color w:val="64748B"/>
          <w:sz w:val="20"/>
        </w:rPr>
        <w:t xml:space="preserve">https://vutuv.de/jurekbreuninger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Professor, IU – Internationale Hochschule</w:t>
      </w:r>
    </w:p>
    <w:p>
      <w:r>
        <w:rPr>
          <w:color w:val="64748B"/>
          <w:sz w:val="20"/>
        </w:rPr>
        <w:t xml:space="preserve">8/2021 - Present</w:t>
      </w:r>
    </w:p>
    <w:p>
      <w:r>
        <w:t xml:space="preserve">Professor für User Experience Design</w:t>
      </w:r>
    </w:p>
    <w:p>
      <w:pPr>
        <w:spacing w:after="20"/>
      </w:pPr>
      <w:r>
        <w:rPr>
          <w:b/>
        </w:rPr>
        <w:t xml:space="preserve">Senior UX Designer &amp; Researcher, posterXXL GmbH</w:t>
      </w:r>
    </w:p>
    <w:p>
      <w:r>
        <w:rPr>
          <w:color w:val="64748B"/>
          <w:sz w:val="20"/>
        </w:rPr>
        <w:t xml:space="preserve">7/2016 - 9/2020</w:t>
      </w:r>
    </w:p>
    <w:p>
      <w:pPr>
        <w:pStyle w:val="Heading1"/>
      </w:pPr>
      <w:r>
        <w:t xml:space="preserve">Tags</w:t>
      </w:r>
    </w:p>
    <w:p>
      <w:r>
        <w:t xml:space="preserve">ergonomics | responsive web design | usability consulting | usability testing | user centered design | user experience | user interface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