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le"/>
      </w:pPr>
      <w:r>
        <w:t xml:space="preserve">Jürgen Haas</w:t>
      </w:r>
    </w:p>
    <w:p>
      <w:r>
        <w:t xml:space="preserve">In IT since 1989, started as a documentation writer. I maintain ECA, an open source workflow engine on 25,000+ websites. LakeDrops. Topics: automation, AI without vendor lock-in, who pays for open source.</w:t>
      </w:r>
    </w:p>
    <w:p>
      <w:r>
        <w:rPr>
          <w:color w:val="64748B"/>
          <w:sz w:val="20"/>
        </w:rPr>
        <w:t xml:space="preserve">juergen.haas@lakedrops.com | https://vutuv.de/jurgenhaas</w:t>
      </w:r>
    </w:p>
    <w:p>
      <w:r>
        <w:rPr>
          <w:color w:val="64748B"/>
          <w:sz w:val="20"/>
        </w:rPr>
        <w:t xml:space="preserve">78244 Gottmadingen, Germany</w:t>
      </w:r>
    </w:p>
    <w:p>
      <w:r>
        <w:rPr>
          <w:color w:val="64748B"/>
          <w:sz w:val="20"/>
        </w:rPr>
        <w:t xml:space="preserve">Date of birth: 12/07/1966</w:t>
      </w:r>
    </w:p>
    <w:p>
      <w:pPr>
        <w:pStyle w:val="Heading1"/>
      </w:pPr>
      <w:r>
        <w:t xml:space="preserve">Professional Experience</w:t>
      </w:r>
    </w:p>
    <w:p>
      <w:pPr>
        <w:spacing w:after="20"/>
      </w:pPr>
      <w:r>
        <w:rPr>
          <w:b/>
        </w:rPr>
        <w:t xml:space="preserve">Co-Founder and Drupal Specialist, LakeDrops GmbH &amp; Co. KG</w:t>
      </w:r>
    </w:p>
    <w:p>
      <w:r>
        <w:rPr>
          <w:color w:val="64748B"/>
          <w:sz w:val="20"/>
        </w:rPr>
        <w:t xml:space="preserve">1/2011 - Present</w:t>
      </w:r>
    </w:p>
    <w:p>
      <w:pPr>
        <w:spacing w:after="20"/>
      </w:pPr>
      <w:r>
        <w:rPr>
          <w:b/>
        </w:rPr>
        <w:t xml:space="preserve">Managing Director, PARAGON Executive Services GmbH</w:t>
      </w:r>
    </w:p>
    <w:p>
      <w:r>
        <w:rPr>
          <w:color w:val="64748B"/>
          <w:sz w:val="20"/>
        </w:rPr>
        <w:t xml:space="preserve">1/2004 - Present</w:t>
      </w:r>
    </w:p>
    <w:p>
      <w:r>
        <w:t xml:space="preserve">Analysis, consultation, education and problem solving for SMBs with a focus on IT. A major service is the CMS based website framework Drupal with setup and development services including modules and e-commerce applications.</w:t>
      </w:r>
    </w:p>
    <w:p>
      <w:pPr>
        <w:spacing w:after="20"/>
      </w:pPr>
      <w:r>
        <w:rPr>
          <w:b/>
        </w:rPr>
        <w:t xml:space="preserve">CTO, Tineon AG</w:t>
      </w:r>
    </w:p>
    <w:p>
      <w:r>
        <w:rPr>
          <w:color w:val="64748B"/>
          <w:sz w:val="20"/>
        </w:rPr>
        <w:t xml:space="preserve">2010 - 3/2019</w:t>
      </w:r>
    </w:p>
    <w:p>
      <w:pPr>
        <w:spacing w:after="20"/>
      </w:pPr>
      <w:r>
        <w:rPr>
          <w:b/>
        </w:rPr>
        <w:t xml:space="preserve">Vorstand Finanzen &amp; IT, GiroSolution AG</w:t>
      </w:r>
    </w:p>
    <w:p>
      <w:r>
        <w:rPr>
          <w:color w:val="64748B"/>
          <w:sz w:val="20"/>
        </w:rPr>
        <w:t xml:space="preserve">1/2011 - 3/2013</w:t>
      </w:r>
    </w:p>
    <w:p>
      <w:pPr>
        <w:spacing w:after="20"/>
      </w:pPr>
      <w:r>
        <w:rPr>
          <w:b/>
        </w:rPr>
        <w:t xml:space="preserve">Managing Director, HIP Handelskontor für innovative Produkte GmbH</w:t>
      </w:r>
    </w:p>
    <w:p>
      <w:r>
        <w:rPr>
          <w:color w:val="64748B"/>
          <w:sz w:val="20"/>
        </w:rPr>
        <w:t xml:space="preserve">1/2006 - 9/2009</w:t>
      </w:r>
    </w:p>
    <w:p>
      <w:r>
        <w:t xml:space="preserve">Design, development, production and marketing of brands in the luxary area of food, spirits and sweets. Current main brands are &amp;quot;Coffeerotic&amp;quot; and &amp;quot;Fruchtgummi-Welt&amp;quot;, the latter is a premium series of fruitgums (including some organic and vegan types) and has been introduced into the German market in the second quarter of 2006 and is currently rolled out to retailers. International business to follow, if interested please contact me.</w:t>
      </w:r>
    </w:p>
    <w:p>
      <w:pPr>
        <w:spacing w:after="20"/>
      </w:pPr>
      <w:r>
        <w:rPr>
          <w:b/>
        </w:rPr>
        <w:t xml:space="preserve">Managing Director, ANI Publishing Ltd</w:t>
      </w:r>
    </w:p>
    <w:p>
      <w:r>
        <w:rPr>
          <w:color w:val="64748B"/>
          <w:sz w:val="20"/>
        </w:rPr>
        <w:t xml:space="preserve">7/2007 - 7/2009</w:t>
      </w:r>
    </w:p>
    <w:p>
      <w:r>
        <w:t xml:space="preserve">Online publishing of the worlds largest, most current, on-topic guides on lifestyle and B2B topics, offering them as free services to the online community and provide a marketplace for advertisers with the most possible targeted audience.</w:t>
      </w:r>
    </w:p>
    <w:p>
      <w:pPr>
        <w:spacing w:after="20"/>
      </w:pPr>
      <w:r>
        <w:rPr>
          <w:b/>
        </w:rPr>
        <w:t xml:space="preserve">Managing Director, Lexical Technologies Ltd</w:t>
      </w:r>
    </w:p>
    <w:p>
      <w:r>
        <w:rPr>
          <w:color w:val="64748B"/>
          <w:sz w:val="20"/>
        </w:rPr>
        <w:t xml:space="preserve">3/2007 - 7/2009</w:t>
      </w:r>
    </w:p>
    <w:p>
      <w:r>
        <w:t xml:space="preserve">Developing next generation software tools for online marketing.</w:t>
      </w:r>
    </w:p>
    <w:p>
      <w:pPr>
        <w:spacing w:after="20"/>
      </w:pPr>
      <w:r>
        <w:rPr>
          <w:b/>
        </w:rPr>
        <w:t xml:space="preserve">Senior Partner Executive, Triple-J Capital Partners GmbH</w:t>
      </w:r>
    </w:p>
    <w:p>
      <w:r>
        <w:rPr>
          <w:color w:val="64748B"/>
          <w:sz w:val="20"/>
        </w:rPr>
        <w:t xml:space="preserve">4/2006 - 6/2007</w:t>
      </w:r>
    </w:p>
    <w:p>
      <w:r>
        <w:t xml:space="preserve">Executive Services like the Paragon!  Triple-J is a network of Swiss and German entrepreneurs and investors. They are still actively involved in regional, national and global businesses, some do operate as Business Angels. Triple-J and their Senior Partners have extensive experience in setting up and re-building companies including preparation and execution of M&amp;As and IPOs. Triple-J offers financial services, hands-on in controlling, cross-country tax advise, (change-)management and marketing. Not to forget participation in supervisory boards and governing bodies. Our cooperations with auditors, accountants and advocats increase our customer's benefit according to Triple-J's mission: Pragmatism creates sustainable added value!</w:t>
      </w:r>
    </w:p>
    <w:p>
      <w:pPr>
        <w:spacing w:after="20"/>
      </w:pPr>
      <w:r>
        <w:rPr>
          <w:b/>
        </w:rPr>
        <w:t xml:space="preserve">Product Marketing Director, Arbortext</w:t>
      </w:r>
    </w:p>
    <w:p>
      <w:r>
        <w:rPr>
          <w:color w:val="64748B"/>
          <w:sz w:val="20"/>
        </w:rPr>
        <w:t xml:space="preserve">10/2004 - 11/2005</w:t>
      </w:r>
    </w:p>
    <w:p>
      <w:r>
        <w:t xml:space="preserve">Primary objective is to be the "Voice of the Customer" and help driving development of publishing products in Arortext as part of their Enterprise Publishing Software.</w:t>
      </w:r>
    </w:p>
    <w:p>
      <w:pPr>
        <w:spacing w:after="20"/>
      </w:pPr>
      <w:r>
        <w:rPr>
          <w:b/>
        </w:rPr>
        <w:t xml:space="preserve">Technical Director, Advent</w:t>
      </w:r>
    </w:p>
    <w:p>
      <w:r>
        <w:rPr>
          <w:color w:val="64748B"/>
          <w:sz w:val="20"/>
        </w:rPr>
        <w:t xml:space="preserve">7/2001 - 10/2004</w:t>
      </w:r>
    </w:p>
    <w:p>
      <w:r>
        <w:t xml:space="preserve">Advent develops 3B2, the high end publishing solution solving the worlds most complex publishing requirements.  I'm responsible for R&amp;D and customer services, including documentation, training, support and IT. Together with the sales and project teams I coordinate all technical efforts relating to customer requirements. My main focus is the development of product strategy for the current and future business of Advent and their customers.</w:t>
      </w:r>
    </w:p>
    <w:p>
      <w:pPr>
        <w:spacing w:after="20"/>
      </w:pPr>
      <w:r>
        <w:rPr>
          <w:b/>
        </w:rPr>
        <w:t xml:space="preserve">Managing Director, PARAGON type solution GmbH</w:t>
      </w:r>
    </w:p>
    <w:p>
      <w:r>
        <w:rPr>
          <w:color w:val="64748B"/>
          <w:sz w:val="20"/>
        </w:rPr>
        <w:t xml:space="preserve">1/1989 - 12/2003</w:t>
      </w:r>
    </w:p>
    <w:p>
      <w:r>
        <w:t xml:space="preserve">VAR for Advent's 3B2 publishing system in Germany. In 1995 merged with Datacopy GmbH into SatzConcept GmbH and PARAGON continued to just be a holding. Name of the company since 2003 is "Jürgen Haas Vermögensverwaltungs GmbH".</w:t>
      </w:r>
    </w:p>
    <w:p>
      <w:pPr>
        <w:spacing w:after="20"/>
      </w:pPr>
      <w:r>
        <w:rPr>
          <w:b/>
        </w:rPr>
        <w:t xml:space="preserve">Managing Director, SatzConcept GmbH</w:t>
      </w:r>
    </w:p>
    <w:p>
      <w:r>
        <w:rPr>
          <w:color w:val="64748B"/>
          <w:sz w:val="20"/>
        </w:rPr>
        <w:t xml:space="preserve">5/1995 - 7/2001</w:t>
      </w:r>
    </w:p>
    <w:p>
      <w:r>
        <w:t xml:space="preserve">SatzConcept is the result of a merge between PARAGON type solution GmbH and Datacopy GmbH, both VAT for Advent's high end publishing solution 3B2.  Together in SatzConcept we're developing vertical solutions (i.e. for the directories industry) and sell them across Europe.  Close relationship with Advent, UK, the developer of the system.  Growing to become Advent's largest independent reseller of 3B2 licenses, services and maintenance in the world.</w:t>
      </w:r>
    </w:p>
    <w:p>
      <w:pPr>
        <w:pStyle w:val="Heading1"/>
      </w:pPr>
      <w:r>
        <w:t xml:space="preserve">Education</w:t>
      </w:r>
    </w:p>
    <w:p>
      <w:pPr>
        <w:spacing w:after="20"/>
      </w:pPr>
      <w:r>
        <w:rPr>
          <w:b/>
        </w:rPr>
        <w:t xml:space="preserve">Ernst-Sigle-Gymnasium, Kornstwestheim</w:t>
      </w:r>
    </w:p>
    <w:p>
      <w:r>
        <w:rPr>
          <w:color w:val="64748B"/>
          <w:sz w:val="20"/>
        </w:rPr>
        <w:t xml:space="preserve">1977 - 1986</w:t>
      </w:r>
    </w:p>
    <w:p>
      <w:pPr>
        <w:pStyle w:val="Heading1"/>
      </w:pPr>
      <w:r>
        <w:t xml:space="preserve">Tags</w:t>
      </w:r>
    </w:p>
    <w:p>
      <w:r>
        <w:t xml:space="preserve">AI Agents | automation | cloud computing | content management | Digital Sovereignty | drupal | Enterprise Software | Free Software | Linux | PHP | Python | saas | start-ups | technical writing | workflow management</w:t>
      </w:r>
    </w:p>
    <w:p>
      <w:pPr>
        <w:pStyle w:val="Heading1"/>
      </w:pPr>
      <w:r>
        <w:t xml:space="preserve">Languages</w:t>
      </w:r>
    </w:p>
    <w:p>
      <w:r>
        <w:t xml:space="preserve">German (Native speaker) | English (C1 · Business fluent)</w:t>
      </w:r>
    </w:p>
    <w:p>
      <w:pPr>
        <w:pStyle w:val="Heading1"/>
      </w:pPr>
      <w:r>
        <w:t xml:space="preserve">Links</w:t>
      </w:r>
    </w:p>
    <w:p>
      <w:r>
        <w:t xml:space="preserve">Blog: https://www.lakedrops.com/en/blog</w:t>
      </w:r>
    </w:p>
    <w:p>
      <w:pPr>
        <w:pStyle w:val="Heading1"/>
      </w:pPr>
      <w:r>
        <w:t xml:space="preserve">Profiles</w:t>
      </w:r>
    </w:p>
    <w:p>
      <w:r>
        <w:t xml:space="preserve">Mastodon: https://fosstodon.org/@jurgenhaas</w:t>
      </w:r>
    </w:p>
    <w:p>
      <w:r>
        <w:t xml:space="preserve">Bluesky: https://bsky.app/profile/jurgenhaas.bsky.social</w:t>
      </w:r>
    </w:p>
    <w:p>
      <w:r>
        <w:t xml:space="preserve">LinkedIn: https://www.linkedin.com/in/jurgenhaas</w:t>
      </w:r>
    </w:p>
    <w:p>
      <w:r>
        <w:t xml:space="preserve">GitLab: https://gitlab.com/jurgenhaas</w:t>
      </w:r>
    </w:p>
    <w:p>
      <w:r>
        <w:t xml:space="preserve">GitHub: https://github.com/jurgenhaas</w:t>
      </w:r>
    </w:p>
    <w:sectPr>
      <w:pgSz w:w="11906" w:h="16838"/>
      <w:pgMar w:top="1417" w:right="1417" w:bottom="1417" w:left="1417"/>
    </w:sectPr>
  </w:body>
</w:document>
</file>

<file path=word/styles.xml><?xml version="1.0" encoding="utf-8"?>
<w:styles xmlns:w="http://schemas.openxmlformats.org/wordprocessingml/2006/main">
  <w:docDefaults>
    <w:rPrDefault>
      <w:rPr>
        <w:rFonts w:ascii="Calibri" w:hAnsi="Calibri"/>
        <w:sz w:val="22"/>
      </w:rPr>
    </w:rPrDefault>
    <w:pPrDefault>
      <w:pPr>
        <w:spacing w:after="120"/>
      </w:pPr>
    </w:pPrDefault>
  </w:docDefaults>
  <w:style w:type="paragraph" w:styleId="Title">
    <w:name w:val="Title"/>
    <w:pPr>
      <w:spacing w:after="40"/>
    </w:pPr>
    <w:rPr>
      <w:b/>
      <w:sz w:val="48"/>
    </w:rPr>
  </w:style>
  <w:style w:type="paragraph" w:styleId="Heading1">
    <w:name w:val="heading 1"/>
    <w:pPr>
      <w:spacing w:before="280" w:after="80"/>
    </w:pPr>
    <w:rPr>
      <w:b/>
      <w:caps/>
      <w:sz w:val="20"/>
      <w:color w:val="475569"/>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