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Jutta Horstmann</w:t>
      </w:r>
    </w:p>
    <w:p>
      <w:r>
        <w:t xml:space="preserve">Feminist, entrepreneur, visionary leader, and advocate for digital sovereignty, sustainability, and Open Source Software. </w:t>
      </w:r>
    </w:p>
    <w:p>
      <w:r>
        <w:rPr>
          <w:color w:val="64748B"/>
          <w:sz w:val="20"/>
        </w:rPr>
        <w:t xml:space="preserve">jh@dataintransit.com | https://vutuv.de/jutta_horstmann</w:t>
      </w:r>
    </w:p>
    <w:p>
      <w:r>
        <w:rPr>
          <w:color w:val="64748B"/>
          <w:sz w:val="20"/>
        </w:rPr>
        <w:t xml:space="preserve">Date of birth: 10.03.1976 | 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CEO, Heinlein Group</w:t>
      </w:r>
    </w:p>
    <w:p>
      <w:r>
        <w:rPr>
          <w:color w:val="64748B"/>
          <w:sz w:val="20"/>
        </w:rPr>
        <w:t xml:space="preserve">9/2025 - Present</w:t>
      </w:r>
    </w:p>
    <w:p>
      <w:pPr>
        <w:spacing w:after="20"/>
      </w:pPr>
      <w:r>
        <w:rPr>
          <w:b/>
        </w:rPr>
        <w:t xml:space="preserve">CEO, ZenDiS GmbH</w:t>
      </w:r>
    </w:p>
    <w:p>
      <w:r>
        <w:rPr>
          <w:color w:val="64748B"/>
          <w:sz w:val="20"/>
        </w:rPr>
        <w:t xml:space="preserve">10/2024 - 4/2025</w:t>
      </w:r>
    </w:p>
    <w:p>
      <w:pPr>
        <w:spacing w:after="20"/>
      </w:pPr>
      <w:r>
        <w:rPr>
          <w:b/>
        </w:rPr>
        <w:t xml:space="preserve">CEO (Interim), Mailvelope GmbH</w:t>
      </w:r>
    </w:p>
    <w:p>
      <w:r>
        <w:rPr>
          <w:color w:val="64748B"/>
          <w:sz w:val="20"/>
        </w:rPr>
        <w:t xml:space="preserve">2/2024 - 9/2024</w:t>
      </w:r>
    </w:p>
    <w:p>
      <w:pPr>
        <w:spacing w:after="20"/>
      </w:pPr>
      <w:r>
        <w:rPr>
          <w:b/>
        </w:rPr>
        <w:t xml:space="preserve">COO, eywo GmbH</w:t>
      </w:r>
    </w:p>
    <w:p>
      <w:r>
        <w:rPr>
          <w:color w:val="64748B"/>
          <w:sz w:val="20"/>
        </w:rPr>
        <w:t xml:space="preserve">12/2017 - 3/2023</w:t>
      </w:r>
    </w:p>
    <w:p>
      <w:pPr>
        <w:spacing w:after="20"/>
      </w:pPr>
      <w:r>
        <w:rPr>
          <w:b/>
        </w:rPr>
        <w:t xml:space="preserve">CEO and Founder, datai in transit GmbH</w:t>
      </w:r>
    </w:p>
    <w:p>
      <w:r>
        <w:rPr>
          <w:color w:val="64748B"/>
          <w:sz w:val="20"/>
        </w:rPr>
        <w:t xml:space="preserve">1/2006 - 11/2017</w:t>
      </w:r>
    </w:p>
    <w:p>
      <w:pPr>
        <w:pStyle w:val="Heading1"/>
      </w:pPr>
      <w:r>
        <w:t xml:space="preserve">Tags</w:t>
      </w:r>
    </w:p>
    <w:p>
      <w:r>
        <w:t xml:space="preserve">OpenSource | agile | consultant | Digital Sovereignty | Feminism | keynote speaker | strategy | transformation</w:t>
      </w:r>
    </w:p>
    <w:p>
      <w:pPr>
        <w:pStyle w:val="Heading1"/>
      </w:pPr>
      <w:r>
        <w:t xml:space="preserve">Profiles</w:t>
      </w:r>
    </w:p>
    <w:p>
      <w:r>
        <w:t xml:space="preserve">Twitter: http://twitter.com/smphr</w:t>
      </w:r>
    </w:p>
    <w:p>
      <w:r>
        <w:t xml:space="preserve">LinkedIn: https://www.linkedin.com/in/jhorstmann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