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Hunsicker</w:t>
      </w:r>
    </w:p>
    <w:p>
      <w:r>
        <w:rPr>
          <w:color w:val="64748B"/>
          <w:sz w:val="20"/>
        </w:rPr>
        <w:t xml:space="preserve">amikai@gmx.de | https://vutuv.de/kai_hunsicker</w:t>
      </w:r>
    </w:p>
    <w:p>
      <w:pPr>
        <w:pStyle w:val="Heading1"/>
      </w:pPr>
      <w:r>
        <w:t xml:space="preserve">Tags</w:t>
      </w:r>
    </w:p>
    <w:p>
      <w:r>
        <w:t xml:space="preserve">Medical Writer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