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Kailash Kalyani</w:t>
      </w:r>
    </w:p>
    <w:p>
      <w:r>
        <w:rPr>
          <w:color w:val="64748B"/>
          <w:sz w:val="20"/>
        </w:rPr>
        <w:t xml:space="preserve">https://vutuv.de/kailash_kalyani</w:t>
      </w:r>
    </w:p>
    <w:p>
      <w:pPr>
        <w:pStyle w:val="Heading1"/>
      </w:pPr>
      <w:r>
        <w:t xml:space="preserve">Tags</w:t>
      </w:r>
    </w:p>
    <w:p>
      <w:r>
        <w:t xml:space="preserve">consulting | Microsoft365 | sharepoint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