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Karim-Patrick Bannour</w:t>
      </w:r>
    </w:p>
    <w:p>
      <w:r>
        <w:t xml:space="preserve">CEO der Social Media Agentur viermalvier.at, Co-Autor des Social Media Marketing Bestsellers "Follow me!" (4. Auflage November 2016), Gründer und Stratege bei MarktPlatz1 - Agentur für Marktplatz-Beratung</w:t>
      </w:r>
    </w:p>
    <w:p>
      <w:r>
        <w:rPr>
          <w:color w:val="64748B"/>
          <w:sz w:val="20"/>
        </w:rPr>
        <w:t xml:space="preserve">https://vutuv.de/karim_patrick_b</w:t>
      </w:r>
    </w:p>
    <w:p>
      <w:r>
        <w:rPr>
          <w:color w:val="64748B"/>
          <w:sz w:val="20"/>
        </w:rPr>
        <w:t xml:space="preserve">Schallmooser Hauptstraße 85a, 5020 Salzburg, Austria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Strategie - Marktplatz-Marketing, MarktPlatz1 - Agentur für Marktplatz-Beratung</w:t>
      </w:r>
    </w:p>
    <w:p>
      <w:r>
        <w:rPr>
          <w:color w:val="64748B"/>
          <w:sz w:val="20"/>
        </w:rPr>
        <w:t xml:space="preserve">1/2016 - Present</w:t>
      </w:r>
    </w:p>
    <w:p>
      <w:pPr>
        <w:spacing w:after="20"/>
      </w:pPr>
      <w:r>
        <w:rPr>
          <w:b/>
        </w:rPr>
        <w:t xml:space="preserve">Social Media Stratege &amp; CEO, viermalvier.at Agentur für Neue Medien GmbH</w:t>
      </w:r>
    </w:p>
    <w:p>
      <w:r>
        <w:rPr>
          <w:color w:val="64748B"/>
          <w:sz w:val="20"/>
        </w:rPr>
        <w:t xml:space="preserve">1/2009 - Present</w:t>
      </w:r>
    </w:p>
    <w:p>
      <w:pPr>
        <w:spacing w:after="20"/>
      </w:pPr>
      <w:r>
        <w:rPr>
          <w:b/>
        </w:rPr>
        <w:t xml:space="preserve">Speaker - Workshopleiter - Buchautor, Selbstständig</w:t>
      </w:r>
    </w:p>
    <w:p>
      <w:r>
        <w:rPr>
          <w:color w:val="64748B"/>
          <w:sz w:val="20"/>
        </w:rPr>
        <w:t xml:space="preserve">1/2009 - Present</w:t>
      </w:r>
    </w:p>
    <w:p>
      <w:pPr>
        <w:pStyle w:val="Heading1"/>
      </w:pPr>
      <w:r>
        <w:t xml:space="preserve">Tags</w:t>
      </w:r>
    </w:p>
    <w:p>
      <w:r>
        <w:t xml:space="preserve">social media | advertising | corporate blog | facebook | amazon marketing | linkedin | marktplatz-strategie | social media beratung | social media marketing | social media strategie | twitter | xing | youtube</w:t>
      </w:r>
    </w:p>
    <w:p>
      <w:pPr>
        <w:pStyle w:val="Heading1"/>
      </w:pPr>
      <w:r>
        <w:t xml:space="preserve">Links</w:t>
      </w:r>
    </w:p>
    <w:p>
      <w:r>
        <w:t xml:space="preserve">viermalvier.at - Social Media Marketing Agentur: http://www.viermalvier.at</w:t>
      </w:r>
    </w:p>
    <w:p>
      <w:r>
        <w:t xml:space="preserve">MarktPlatz1 - Marktplatz-Agentur: http://www.marktplatz1.com</w:t>
      </w:r>
    </w:p>
    <w:p>
      <w:r>
        <w:t xml:space="preserve">Website von Karim-Patrick Bannour : http://www.karimbannour.com</w:t>
      </w:r>
    </w:p>
    <w:p>
      <w:pPr>
        <w:pStyle w:val="Heading1"/>
      </w:pPr>
      <w:r>
        <w:t xml:space="preserve">Profiles</w:t>
      </w:r>
    </w:p>
    <w:p>
      <w:r>
        <w:t xml:space="preserve">Facebook: http://facebook.com/karimbannour</w:t>
      </w:r>
    </w:p>
    <w:p>
      <w:r>
        <w:t xml:space="preserve">Twitter: http://twitter.com/karimbannour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