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Joch</w:t>
      </w:r>
    </w:p>
    <w:p>
      <w:r>
        <w:t xml:space="preserve">Freelance CRO (Chief Restructuring Officer) and IT-Consulter. Worked in over 15 countries. Open Source &amp; Privacy Fan, FreeBSD &amp; Linux since 1995 #Austria</w:t>
        <w:br/>
        <w:t xml:space="preserve"/>
        <w:br/>
        <w:t xml:space="preserve">Mastodon:@kmj@mastodon.ctseuro.com</w:t>
        <w:br/>
        <w:t xml:space="preserve"/>
        <w:br/>
        <w:t xml:space="preserve">Matrix/Riot:@karl:matrix.ctseuro.com</w:t>
      </w:r>
    </w:p>
    <w:p>
      <w:r>
        <w:rPr>
          <w:color w:val="64748B"/>
          <w:sz w:val="20"/>
        </w:rPr>
        <w:t xml:space="preserve">karl@eurafri.com | +43 57 676 5020 | https://vutuv.de/karl_joch</w:t>
      </w:r>
    </w:p>
    <w:p>
      <w:r>
        <w:rPr>
          <w:color w:val="64748B"/>
          <w:sz w:val="20"/>
        </w:rPr>
        <w:t xml:space="preserve">5020 Salzburg, Austria</w:t>
      </w:r>
    </w:p>
    <w:p>
      <w:r>
        <w:rPr>
          <w:color w:val="64748B"/>
          <w:sz w:val="20"/>
        </w:rPr>
        <w:t xml:space="preserve">Date of birth: 01.01.1962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 and volunteer president, EURAFRI Networking (non-profit)</w:t>
      </w:r>
    </w:p>
    <w:p>
      <w:r>
        <w:rPr>
          <w:color w:val="64748B"/>
          <w:sz w:val="20"/>
        </w:rPr>
        <w:t xml:space="preserve">7/2019 - Present</w:t>
      </w:r>
    </w:p>
    <w:p>
      <w:r>
        <w:t xml:space="preserve">Europe-African Business Network startet in Austris, Germany, Spain and Ghana. More African countries follows.</w:t>
      </w:r>
    </w:p>
    <w:p>
      <w:pPr>
        <w:spacing w:after="20"/>
      </w:pPr>
      <w:r>
        <w:rPr>
          <w:b/>
        </w:rPr>
        <w:t xml:space="preserve">Founder, CTS GMBH (cts.at)</w:t>
      </w:r>
    </w:p>
    <w:p>
      <w:r>
        <w:rPr>
          <w:color w:val="64748B"/>
          <w:sz w:val="20"/>
        </w:rPr>
        <w:t xml:space="preserve">8/1985 - Present</w:t>
      </w:r>
    </w:p>
    <w:p>
      <w:r>
        <w:t xml:space="preserve">Consulting, Coaching, IT-Solutions, Photo &amp; Press Service</w:t>
      </w:r>
    </w:p>
    <w:p>
      <w:pPr>
        <w:pStyle w:val="Heading1"/>
      </w:pPr>
      <w:r>
        <w:t xml:space="preserve">Tags</w:t>
      </w:r>
    </w:p>
    <w:p>
      <w:r>
        <w:t xml:space="preserve">africa | consulting | Austria | europe | Export | Ghana | Import | interim management | itsec | it security | networking | Trading</w:t>
      </w:r>
    </w:p>
    <w:p>
      <w:pPr>
        <w:pStyle w:val="Heading1"/>
      </w:pPr>
      <w:r>
        <w:t xml:space="preserve">Links</w:t>
      </w:r>
    </w:p>
    <w:p>
      <w:r>
        <w:t xml:space="preserve">KMJ Homepage: https://kmj.at</w:t>
      </w:r>
    </w:p>
    <w:p>
      <w:r>
        <w:t xml:space="preserve">EURAFRI Networking: https://eurafri.com</w:t>
      </w:r>
    </w:p>
    <w:p>
      <w:r>
        <w:t xml:space="preserve">CTS GMBH: https://cts.at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