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Kay Grebenstein</w:t>
      </w:r>
    </w:p>
    <w:p>
      <w:r>
        <w:rPr>
          <w:color w:val="64748B"/>
          <w:sz w:val="20"/>
        </w:rPr>
        <w:t xml:space="preserve">https://vutuv.de/kay_grebenstein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softwaretest | testmanagement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