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KcXWACmhDUq xVkBVISqvTGIg</w:t>
      </w:r>
    </w:p>
    <w:p>
      <w:r>
        <w:rPr>
          <w:color w:val="64748B"/>
          <w:sz w:val="20"/>
        </w:rPr>
        <w:t xml:space="preserve">arnaud.pitsaer@msamlin.com | https://vutuv.de/kcxwacmhduq_xvk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