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Keith Wallace</w:t>
      </w:r>
    </w:p>
    <w:p>
      <w:r>
        <w:rPr>
          <w:color w:val="64748B"/>
          <w:sz w:val="20"/>
        </w:rPr>
        <w:t xml:space="preserve">keith.wallace@web.de | https://vutuv.de/keith_wallace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VP Customer Care, EXTEDO</w:t>
      </w:r>
    </w:p>
    <w:p>
      <w:r>
        <w:rPr>
          <w:color w:val="64748B"/>
          <w:sz w:val="20"/>
        </w:rPr>
        <w:t xml:space="preserve">3/2012 - Present</w:t>
      </w:r>
    </w:p>
    <w:p>
      <w:pPr>
        <w:pStyle w:val="Heading1"/>
      </w:pPr>
      <w:r>
        <w:t xml:space="preserve">Tags</w:t>
      </w:r>
    </w:p>
    <w:p>
      <w:r>
        <w:t xml:space="preserve">confluence | leadership | saas | support</w:t>
      </w:r>
    </w:p>
    <w:p>
      <w:pPr>
        <w:pStyle w:val="Heading1"/>
      </w:pPr>
      <w:r>
        <w:t xml:space="preserve">Links</w:t>
      </w:r>
    </w:p>
    <w:p>
      <w:r>
        <w:t xml:space="preserve">EXTEDO Website: http://www.extedo.com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