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Kemal Oktay Aktoğan</w:t>
      </w:r>
    </w:p>
    <w:p>
      <w:r>
        <w:rPr>
          <w:color w:val="64748B"/>
          <w:sz w:val="20"/>
        </w:rPr>
        <w:t xml:space="preserve">https://vutuv.de/kemal_oktay_akt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System Administrator and Software Developer, 12M Bilişim</w:t>
      </w:r>
    </w:p>
    <w:p>
      <w:r>
        <w:rPr>
          <w:color w:val="64748B"/>
          <w:sz w:val="20"/>
        </w:rPr>
        <w:t xml:space="preserve">9/2019 - Present</w:t>
      </w:r>
    </w:p>
    <w:p>
      <w:pPr>
        <w:pStyle w:val="Heading1"/>
      </w:pPr>
      <w:r>
        <w:t xml:space="preserve">Tags</w:t>
      </w:r>
    </w:p>
    <w:p>
      <w:r>
        <w:t xml:space="preserve">bash | linux | rust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