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Kerstin  Irsch </w:t>
      </w:r>
    </w:p>
    <w:p>
      <w:r>
        <w:rPr>
          <w:color w:val="64748B"/>
          <w:sz w:val="20"/>
        </w:rPr>
        <w:t xml:space="preserve">https://vutuv.de/kerstin_irsch</w:t>
      </w:r>
    </w:p>
    <w:p>
      <w:pPr>
        <w:pStyle w:val="Heading1"/>
      </w:pPr>
      <w:r>
        <w:t xml:space="preserve">Tags</w:t>
      </w:r>
    </w:p>
    <w:p>
      <w:r>
        <w:t xml:space="preserve">Büro | Parkraum | pc | Quereinsteiger | verkauf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