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Parkings</w:t>
      </w:r>
    </w:p>
    <w:p>
      <w:r>
        <w:t xml:space="preserve">A senior Java Developer and Architect with 27 years of commercial experience. Available for remote B2B java roles but I am currently focusing on my own product Arenella-ICT an online platform for IT recruiters and candidates www.arenella-ict.com</w:t>
      </w:r>
    </w:p>
    <w:p>
      <w:r>
        <w:rPr>
          <w:color w:val="64748B"/>
          <w:sz w:val="20"/>
        </w:rPr>
        <w:t xml:space="preserve">kparkings@gmail.com | https://vutuv.de/kevin_parkings</w:t>
      </w:r>
    </w:p>
    <w:p>
      <w:pPr>
        <w:pStyle w:val="Heading1"/>
      </w:pPr>
      <w:r>
        <w:t xml:space="preserve">Tags</w:t>
      </w:r>
    </w:p>
    <w:p>
      <w:r>
        <w:t xml:space="preserve">IT Recruiter | Java | software development</w:t>
      </w:r>
    </w:p>
    <w:p>
      <w:pPr>
        <w:pStyle w:val="Heading1"/>
      </w:pPr>
      <w:r>
        <w:t xml:space="preserve">Languages</w:t>
      </w:r>
    </w:p>
    <w:p>
      <w:r>
        <w:t xml:space="preserve">English (Native speaker) | Italian (C2 (Proficient)) | Dutch (C2 (Proficient)) | French (B2 (Upper intermediate)) | Spanish (A2 (Elementary)) | German (A1 (Beginner))</w:t>
      </w:r>
    </w:p>
    <w:p>
      <w:pPr>
        <w:pStyle w:val="Heading1"/>
      </w:pPr>
      <w:r>
        <w:t xml:space="preserve">Links</w:t>
      </w:r>
    </w:p>
    <w:p>
      <w:r>
        <w:t xml:space="preserve">IT Recruiterment platform in Europe: http://www.arenella-ict.com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