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Khayalethu  Tshona </w:t>
      </w:r>
    </w:p>
    <w:p>
      <w:r>
        <w:rPr>
          <w:color w:val="64748B"/>
          <w:sz w:val="20"/>
        </w:rPr>
        <w:t xml:space="preserve">tarkaizer1@gmail.com | https://vutuv.de/khayalethu_tsho</w:t>
      </w:r>
    </w:p>
    <w:p>
      <w:pPr>
        <w:pStyle w:val="Heading1"/>
      </w:pPr>
      <w:r>
        <w:t xml:space="preserve">Tags</w:t>
      </w:r>
    </w:p>
    <w:p>
      <w:r>
        <w:t xml:space="preserve">,Laduma | soccer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