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Kim Winther</w:t>
      </w:r>
    </w:p>
    <w:p>
      <w:r>
        <w:t xml:space="preserve">Developer, etc.</w:t>
      </w:r>
    </w:p>
    <w:p>
      <w:r>
        <w:rPr>
          <w:color w:val="64748B"/>
          <w:sz w:val="20"/>
        </w:rPr>
        <w:t xml:space="preserve">kim@nomadiccircle.com | +972 52-379-1958 | https://vutuv.de/kim_winther</w:t>
      </w:r>
    </w:p>
    <w:p>
      <w:pPr>
        <w:pStyle w:val="Heading1"/>
      </w:pPr>
      <w:r>
        <w:t xml:space="preserve">Tags</w:t>
      </w:r>
    </w:p>
    <w:p>
      <w:r>
        <w:t xml:space="preserve">sip | c++ | c# | Java | objective-c | PHP | sql | VoIP</w:t>
      </w:r>
    </w:p>
    <w:p>
      <w:pPr>
        <w:pStyle w:val="Heading1"/>
      </w:pPr>
      <w:r>
        <w:t xml:space="preserve">Links</w:t>
      </w:r>
    </w:p>
    <w:p>
      <w:r>
        <w:t xml:space="preserve">Work: nomadiccircle.com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