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Klaudius Baron</w:t>
      </w:r>
    </w:p>
    <w:p>
      <w:r>
        <w:rPr>
          <w:color w:val="64748B"/>
          <w:sz w:val="20"/>
        </w:rPr>
        <w:t xml:space="preserve">info@negroyblanco.de | https://vutuv.de/klaudius_baron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