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Buschmann</w:t>
      </w:r>
    </w:p>
    <w:p>
      <w:r>
        <w:t xml:space="preserve">Apple Support auf Augenhöhe. Seriös, diskret und sicherheitsbewusst.</w:t>
      </w:r>
    </w:p>
    <w:p>
      <w:r>
        <w:rPr>
          <w:color w:val="64748B"/>
          <w:sz w:val="20"/>
        </w:rPr>
        <w:t xml:space="preserve">https://vutuv.de/klaus_buschmann</w:t>
      </w:r>
    </w:p>
    <w:p>
      <w:pPr>
        <w:pStyle w:val="Heading1"/>
      </w:pPr>
      <w:r>
        <w:t xml:space="preserve">Tags</w:t>
      </w:r>
    </w:p>
    <w:p>
      <w:r>
        <w:t xml:space="preserve">mac os | macos | mac os server | macos server | apple support auf augenhöhe | it management | seriös, diskret, sicherheitsbewusst</w:t>
      </w:r>
    </w:p>
    <w:p>
      <w:pPr>
        <w:pStyle w:val="Heading1"/>
      </w:pPr>
      <w:r>
        <w:t xml:space="preserve">Links</w:t>
      </w:r>
    </w:p>
    <w:p>
      <w:r>
        <w:t xml:space="preserve">Individueller Support in Sachen Apple sowie IT Management: http://www.klausbuschmann.com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