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 Gerlicher</w:t>
      </w:r>
    </w:p>
    <w:p>
      <w:r>
        <w:rPr>
          <w:color w:val="64748B"/>
          <w:sz w:val="20"/>
        </w:rPr>
        <w:t xml:space="preserve">klaus@klausgerlicher.de | https://vutuv.de/klaus_gerlicher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