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Stein</w:t>
      </w:r>
    </w:p>
    <w:p>
      <w:r>
        <w:rPr>
          <w:color w:val="64748B"/>
          <w:sz w:val="20"/>
        </w:rPr>
        <w:t xml:space="preserve">https://vutuv.de/klaus_stein</w:t>
      </w:r>
    </w:p>
    <w:p>
      <w:pPr>
        <w:pStyle w:val="Heading1"/>
      </w:pPr>
      <w:r>
        <w:t xml:space="preserve">Tags</w:t>
      </w:r>
    </w:p>
    <w:p>
      <w:r>
        <w:t xml:space="preserve">Geoinformatik | informatik | Java | KI | Kulturinformatik | Linux | OSM | Ruby | Social Networks | Spatial Cognition | wissenschaft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