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Kyaw Naing</w:t>
      </w:r>
    </w:p>
    <w:p>
      <w:r>
        <w:rPr>
          <w:color w:val="64748B"/>
          <w:sz w:val="20"/>
        </w:rPr>
        <w:t xml:space="preserve">ohnmarhtwe1987@gmail.com | https://vutuv.de/kyaw_n_69471001</w:t>
      </w:r>
    </w:p>
    <w:p>
      <w:pPr>
        <w:pStyle w:val="Heading1"/>
      </w:pPr>
      <w:r>
        <w:t xml:space="preserve">Tags</w:t>
      </w:r>
    </w:p>
    <w:p>
      <w:r>
        <w:t xml:space="preserve">Rolling Stone Never Gather Moss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