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Kyril Davidoff</w:t>
      </w:r>
    </w:p>
    <w:p>
      <w:r>
        <w:rPr>
          <w:color w:val="64748B"/>
          <w:sz w:val="20"/>
        </w:rPr>
        <w:t xml:space="preserve">kyril.davidoff@lwk-projects.de | +49 1522 6987297 | https://vutuv.de/kyril_davidoff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Geschätfstührer | Implementierung | Managed Services (MSP) | Operative Programmführung | projektmanagement | Recruitment Process Outsourcing (RPO) | Workforce Management</w:t>
      </w:r>
    </w:p>
    <w:p>
      <w:pPr>
        <w:pStyle w:val="Heading1"/>
      </w:pPr>
      <w:r>
        <w:t xml:space="preserve">Links</w:t>
      </w:r>
    </w:p>
    <w:p>
      <w:r>
        <w:t xml:space="preserve">LWK Projects GmbH: http://www.lwk-projects.de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