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lawi lawan</w:t>
      </w:r>
    </w:p>
    <w:p>
      <w:r>
        <w:rPr>
          <w:color w:val="64748B"/>
          <w:sz w:val="20"/>
        </w:rPr>
        <w:t xml:space="preserve">chamwsh@gmail.com | https://vutuv.de/lawi_lawan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