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Liad Inbar</w:t>
      </w:r>
    </w:p>
    <w:p>
      <w:r>
        <w:rPr>
          <w:color w:val="64748B"/>
          <w:sz w:val="20"/>
        </w:rPr>
        <w:t xml:space="preserve">liad.inbar@yahoo.de | https://vutuv.de/liad_inbar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architekt</w:t>
      </w:r>
    </w:p>
    <w:p>
      <w:pPr>
        <w:pStyle w:val="Heading1"/>
      </w:pPr>
      <w:r>
        <w:t xml:space="preserve">Links</w:t>
      </w:r>
    </w:p>
    <w:p>
      <w:r>
        <w:t xml:space="preserve">http://www.k-i-architekten.de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