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Linda Weiser</w:t>
      </w:r>
    </w:p>
    <w:p>
      <w:r>
        <w:rPr>
          <w:color w:val="64748B"/>
          <w:sz w:val="20"/>
        </w:rPr>
        <w:t xml:space="preserve">linda.weiser@gmx.de | https://vutuv.de/linda_weiser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