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Louis A</w:t>
      </w:r>
    </w:p>
    <w:p>
      <w:r>
        <w:t xml:space="preserve">Operational Security Engineer</w:t>
      </w:r>
    </w:p>
    <w:p>
      <w:r>
        <w:rPr>
          <w:color w:val="64748B"/>
          <w:sz w:val="20"/>
        </w:rPr>
        <w:t xml:space="preserve">https://vutuv.de/louisauk</w:t>
      </w:r>
    </w:p>
    <w:p>
      <w:r>
        <w:rPr>
          <w:color w:val="64748B"/>
          <w:sz w:val="20"/>
        </w:rPr>
        <w:t xml:space="preserve">Gloucester, United Kingdom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Integration &amp; Prototype Engineer, Dispel</w:t>
      </w:r>
    </w:p>
    <w:p>
      <w:r>
        <w:rPr>
          <w:color w:val="64748B"/>
          <w:sz w:val="20"/>
        </w:rPr>
        <w:t xml:space="preserve">6/2026 - Present</w:t>
      </w:r>
    </w:p>
    <w:p>
      <w:r>
        <w:t xml:space="preserve">Leading technical integration and interoperability engineering to deliver secure, mission-critical solutions for international partners. - Solution Prototyping: Rapidly architecting and deploying complex Proof-of-Concept (PoC) environments, integrating core platforms with specialized tools, forensic suites, and enterprise data lakes. - Interoperability &amp; Network Engineering: Designing and maintaining robust API connectors and localised network infrastructure across international security frameworks (AUS/CAN/GBR). - Validation &amp; Quality Assurance: Leading SIT/UAT testing to ensure seamless, secure data exchange and technical resilience across complex network handoffs. - Technical Liaison: Serving as the key engineering voice for international partners, translating complex field requirements into core product features.</w:t>
      </w:r>
    </w:p>
    <w:p>
      <w:pPr>
        <w:spacing w:after="20"/>
      </w:pPr>
      <w:r>
        <w:rPr>
          <w:b/>
        </w:rPr>
        <w:t xml:space="preserve">Specialist Reservist, British Army</w:t>
      </w:r>
    </w:p>
    <w:p>
      <w:r>
        <w:rPr>
          <w:color w:val="64748B"/>
          <w:sz w:val="20"/>
        </w:rPr>
        <w:t xml:space="preserve">1/2020 - Present</w:t>
      </w:r>
    </w:p>
    <w:p>
      <w:pPr>
        <w:spacing w:after="40"/>
      </w:pPr>
      <w:r>
        <w:t xml:space="preserve">• Strategic AI Security: Designed the architecture for a hyper-scalable agentic AI system, implementing Secure-by-Design principles to ensure full NIST SP 800 compliance from inception.  - Secure Platform Design: Architected and deployed an OFFICIAL SENSITIVE Linux Development Platform engineered for zero operational expenditure (OpEx), meeting rigorous CIS Level 2 controls.  - International Security: Developed and deployed a cross-NATO OSINT collaboration platform, significantly enhancing coalition intelligence sharing while adhering to multi-national security protocols.</w:t>
      </w:r>
    </w:p>
    <w:p>
      <w:pPr>
        <w:spacing w:after="20"/>
      </w:pPr>
      <w:r>
        <w:rPr>
          <w:b/>
        </w:rPr>
        <w:t xml:space="preserve">Security Engineer, Helsing</w:t>
      </w:r>
    </w:p>
    <w:p>
      <w:r>
        <w:rPr>
          <w:color w:val="64748B"/>
          <w:sz w:val="20"/>
        </w:rPr>
        <w:t xml:space="preserve">2/2023 - 6/2026</w:t>
      </w:r>
    </w:p>
    <w:p>
      <w:pPr>
        <w:spacing w:after="40"/>
      </w:pPr>
      <w:r>
        <w:t xml:space="preserve">• Leadership and Risk Management: As the founding member of Helsing's Security Engineering team, I adapted to my leadership role, identifying and prioritising security risks within our software products, development process, infrastructure, and OPSEC. Risks were assessed based on blast radius, likelihood, and mitigation time.  - Cloud Transition: Spearheaded the transition from Azure to a multi-account secure cloud architecture in AWS (TSE-SE), ensuring enhanced security and scalability.  - CI/CD Pipeline Enhancement: Integrated Static Application Security Testing (SAST) tools into our CI/CD pipelines, improving code quality and security.  - Security Talks and Penetration Testing: Regularly conduct security talks and perform both virtual and physical penetration tests to identify and address vulnerabilities while educating my colleagues in a friendly manner.  - Zero Trust Model Implementation: Transitioned Helsing's network connectivity to a zero trust model, significantly enhancing network security.  - Bespoke Solutions for Hostile Environments: Designed and implemented a custom operating system and network connectivity system tailored for use in hostile locations, ensuring secure and reliable operations.</w:t>
      </w:r>
    </w:p>
    <w:p>
      <w:pPr>
        <w:spacing w:after="20"/>
      </w:pPr>
      <w:r>
        <w:rPr>
          <w:b/>
        </w:rPr>
        <w:t xml:space="preserve">Cloud Security Engineer, UK Civil Service</w:t>
      </w:r>
    </w:p>
    <w:p>
      <w:r>
        <w:rPr>
          <w:color w:val="64748B"/>
          <w:sz w:val="20"/>
        </w:rPr>
        <w:t xml:space="preserve">2/2022 - 2/2023</w:t>
      </w:r>
    </w:p>
    <w:p>
      <w:r>
        <w:t xml:space="preserve">Led a team defining and delivering secure Cloud platform architectures using pragmatic DevSecOps practices. Strategically transitioned Infrastructure-as-Code (IaC) to Terraform to enable multi-cloud capability, projected to improve deployment speed by over 400%. Focused on engineering security controls that align with specific threat models and accelerate customer innovation.</w:t>
      </w:r>
    </w:p>
    <w:p>
      <w:pPr>
        <w:spacing w:after="20"/>
      </w:pPr>
      <w:r>
        <w:rPr>
          <w:b/>
        </w:rPr>
        <w:t xml:space="preserve">Secure Networks Engineer, UK Civil Service</w:t>
      </w:r>
    </w:p>
    <w:p>
      <w:r>
        <w:rPr>
          <w:color w:val="64748B"/>
          <w:sz w:val="20"/>
        </w:rPr>
        <w:t xml:space="preserve">9/2017 - 2/2022</w:t>
      </w:r>
    </w:p>
    <w:p>
      <w:r>
        <w:t xml:space="preserve">Engineered, built, and maintained highly secure and sensitive computer networks, specializing in Hybrid Cloud and high-assurance environments. Applied DevOps methodologies to solve complex, unorthodox customer security requirements, often involving bespoke software development to ensure operational resilience and security-by-design.</w:t>
      </w:r>
    </w:p>
    <w:p>
      <w:pPr>
        <w:spacing w:after="20"/>
      </w:pPr>
      <w:r>
        <w:rPr>
          <w:b/>
        </w:rPr>
        <w:t xml:space="preserve">Higher Technical Apprentice, UK Civil Service</w:t>
      </w:r>
    </w:p>
    <w:p>
      <w:r>
        <w:rPr>
          <w:color w:val="64748B"/>
          <w:sz w:val="20"/>
        </w:rPr>
        <w:t xml:space="preserve">9/2015 - 9/2017</w:t>
      </w:r>
    </w:p>
    <w:p>
      <w:r>
        <w:t xml:space="preserve">Completed rotational technical placements across HMG, focusing on live operational roles including secure networking, systems administration, and big data management. Secured a Bachelor's degree in Cyber Security and a Level 4 Diploma, establishing a strong foundational technical and academic expertise.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 - BS, Edinburgh Napier University</w:t>
      </w:r>
    </w:p>
    <w:p>
      <w:r>
        <w:rPr>
          <w:color w:val="64748B"/>
          <w:sz w:val="20"/>
        </w:rPr>
        <w:t xml:space="preserve">9/2015 - 9/2017</w:t>
      </w:r>
    </w:p>
    <w:p>
      <w:pPr>
        <w:pStyle w:val="Heading1"/>
      </w:pPr>
      <w:r>
        <w:t xml:space="preserve">Tags</w:t>
      </w:r>
    </w:p>
    <w:p>
      <w:r>
        <w:t xml:space="preserve">AI Security | ansible | application security | cloud | Computer Forensics | DevSecOps | docker | Information Assurance | Linux | network security | Python | Secure Networks | Security Engineer | Systems Engineer | terraform</w:t>
      </w:r>
    </w:p>
    <w:p>
      <w:pPr>
        <w:pStyle w:val="Heading1"/>
      </w:pPr>
      <w:r>
        <w:t xml:space="preserve">Languages</w:t>
      </w:r>
    </w:p>
    <w:p>
      <w:r>
        <w:t xml:space="preserve">English (Native speaker)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https://www.linkedin.com/in/louis-a-uk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