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Lukas Böhm</w:t>
      </w:r>
    </w:p>
    <w:p>
      <w:r>
        <w:rPr>
          <w:color w:val="64748B"/>
          <w:sz w:val="20"/>
        </w:rPr>
        <w:t xml:space="preserve">https://vutuv.de/lukas_boehm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beratung | sap | sapui5 | software-entwicklung | web-entwicklung</w:t>
      </w:r>
    </w:p>
    <w:p>
      <w:pPr>
        <w:pStyle w:val="Heading1"/>
      </w:pPr>
      <w:r>
        <w:t xml:space="preserve">Profiles</w:t>
      </w:r>
    </w:p>
    <w:p>
      <w:r>
        <w:t xml:space="preserve">Twitter: http://twitter.com/LukasBoehmDev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