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Lehmann</w:t>
      </w:r>
    </w:p>
    <w:p>
      <w:r>
        <w:t xml:space="preserve">👉 UX/UI Designer | Inclusive &amp; Accessible Digital Products | Figma, HTML/CSS | Agile &amp; Design Systems</w:t>
      </w:r>
    </w:p>
    <w:p>
      <w:r>
        <w:rPr>
          <w:color w:val="64748B"/>
          <w:sz w:val="20"/>
        </w:rPr>
        <w:t xml:space="preserve">lukasyairlehmann@gmail.com | +49 160 97243774 | https://vutuv.de/lukas_lehmann</w:t>
      </w:r>
    </w:p>
    <w:p>
      <w:r>
        <w:rPr>
          <w:color w:val="64748B"/>
          <w:sz w:val="20"/>
        </w:rPr>
        <w:t xml:space="preserve">14193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Production Editor Books, De Gruyter</w:t>
      </w:r>
    </w:p>
    <w:p>
      <w:r>
        <w:rPr>
          <w:color w:val="64748B"/>
          <w:sz w:val="20"/>
        </w:rPr>
        <w:t xml:space="preserve">11/2018 - 10/2020</w:t>
      </w:r>
    </w:p>
    <w:p>
      <w:r>
        <w:t xml:space="preserve">• Managed book projects from manuscript to publication • Coordinated with authors, editors, and service providers • Quality control and metadata management • Project tracking with Jira</w:t>
      </w:r>
    </w:p>
    <w:p>
      <w:pPr>
        <w:spacing w:after="20"/>
      </w:pPr>
      <w:r>
        <w:rPr>
          <w:b/>
        </w:rPr>
        <w:t xml:space="preserve">Full Service Management Associate, Innodata Inc.</w:t>
      </w:r>
    </w:p>
    <w:p>
      <w:r>
        <w:rPr>
          <w:color w:val="64748B"/>
          <w:sz w:val="20"/>
        </w:rPr>
        <w:t xml:space="preserve">11/2014 - 11/2016</w:t>
      </w:r>
    </w:p>
    <w:p>
      <w:r>
        <w:t xml:space="preserve">• Managed journal production with focus on systematic processes • Developed efficient workflows for digital content management • Built strong client relationships through clear communication • Maintained quality standards while meeting deadlines</w:t>
      </w:r>
    </w:p>
    <w:p>
      <w:pPr>
        <w:spacing w:after="20"/>
      </w:pPr>
      <w:r>
        <w:rPr>
          <w:b/>
        </w:rPr>
        <w:t xml:space="preserve">Website Manager, Leo Baeck Institute Jerusalem</w:t>
      </w:r>
    </w:p>
    <w:p>
      <w:r>
        <w:rPr>
          <w:color w:val="64748B"/>
          <w:sz w:val="20"/>
        </w:rPr>
        <w:t xml:space="preserve">11/2014 - 9/2015</w:t>
      </w:r>
    </w:p>
    <w:p>
      <w:r>
        <w:t xml:space="preserve">• Led complete website overhaul including new CMS implementation • Optimized information architecture through mind mapping • Conducted WordPress training for employees</w:t>
      </w:r>
    </w:p>
    <w:p>
      <w:pPr>
        <w:spacing w:after="20"/>
      </w:pPr>
      <w:r>
        <w:rPr>
          <w:b/>
        </w:rPr>
        <w:t xml:space="preserve">Shift Lead, Shekel - Community Services for People with Special Needs</w:t>
      </w:r>
    </w:p>
    <w:p>
      <w:r>
        <w:rPr>
          <w:color w:val="64748B"/>
          <w:sz w:val="20"/>
        </w:rPr>
        <w:t xml:space="preserve">3/2014 - 11/2014</w:t>
      </w:r>
    </w:p>
    <w:p>
      <w:r>
        <w:t xml:space="preserve">• Provided direct support to people with diverse needs • Developed deep understanding of accessibility requirements • Built strong communication skills with varied stakeholder groups</w:t>
      </w:r>
    </w:p>
    <w:p>
      <w:pPr>
        <w:spacing w:after="20"/>
      </w:pPr>
      <w:r>
        <w:rPr>
          <w:b/>
        </w:rPr>
        <w:t xml:space="preserve">Caregiver (Volunteer), Shekel - Community Services for People with Special Needs</w:t>
      </w:r>
    </w:p>
    <w:p>
      <w:r>
        <w:rPr>
          <w:color w:val="64748B"/>
          <w:sz w:val="20"/>
        </w:rPr>
        <w:t xml:space="preserve">9/2011 - 2/2014</w:t>
      </w:r>
    </w:p>
    <w:p>
      <w:pPr>
        <w:spacing w:after="20"/>
      </w:pPr>
      <w:r>
        <w:rPr>
          <w:b/>
        </w:rPr>
        <w:t xml:space="preserve">Webmaster, Hochschule für Jüdische Studien Heidelberg</w:t>
      </w:r>
    </w:p>
    <w:p>
      <w:r>
        <w:rPr>
          <w:color w:val="64748B"/>
          <w:sz w:val="20"/>
        </w:rPr>
        <w:t xml:space="preserve">5/2006 - 1/2008</w:t>
      </w:r>
    </w:p>
    <w:p>
      <w:r>
        <w:t xml:space="preserve">• Content maintenance involves integrating and designing website content (HTML, CSS).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Certificate, WBS Coding School</w:t>
      </w:r>
    </w:p>
    <w:p>
      <w:r>
        <w:rPr>
          <w:color w:val="64748B"/>
          <w:sz w:val="20"/>
        </w:rPr>
        <w:t xml:space="preserve">7/2024 - 11/2024</w:t>
      </w:r>
    </w:p>
    <w:p>
      <w:r>
        <w:t xml:space="preserve">▪User Behavior, Information Architecture, Business Analysis ▪ Design systems, Mobile and Desktop Design, Accessibility ▪ Agile, Lean UX, Product Metrics, KPIs, OKRs ▪ Systems Thinking, Service Design</w:t>
      </w:r>
    </w:p>
    <w:p>
      <w:pPr>
        <w:spacing w:after="20"/>
      </w:pPr>
      <w:r>
        <w:rPr>
          <w:b/>
        </w:rPr>
        <w:t xml:space="preserve">Certificate, cimdata Bildungsakademie GmbH</w:t>
      </w:r>
    </w:p>
    <w:p>
      <w:r>
        <w:rPr>
          <w:color w:val="64748B"/>
          <w:sz w:val="20"/>
        </w:rPr>
        <w:t xml:space="preserve">7/2023 - 3/2024</w:t>
      </w:r>
    </w:p>
    <w:p>
      <w:r>
        <w:t xml:space="preserve">▪ Design principles, colors, shapes, typography, animation, Adobe XD, Figma, Sketch ▪ Usability, user experience, user testing, Design Thinking, user-centered products/services ▪ Brand identity, brand language, emotional user experience, chatbots ▪ Agile project management, Scrum</w:t>
      </w:r>
    </w:p>
    <w:p>
      <w:pPr>
        <w:spacing w:after="20"/>
      </w:pPr>
      <w:r>
        <w:rPr>
          <w:b/>
        </w:rPr>
        <w:t xml:space="preserve">Certificate, WBS Training AG</w:t>
      </w:r>
    </w:p>
    <w:p>
      <w:r>
        <w:rPr>
          <w:color w:val="64748B"/>
          <w:sz w:val="20"/>
        </w:rPr>
        <w:t xml:space="preserve">10/2021 - 7/2022</w:t>
      </w:r>
    </w:p>
    <w:p>
      <w:r>
        <w:t xml:space="preserve">▪ Digital communication and conversion optimization ▪ Online law and data protection ▪ Project management, problem-solving, and teamwork ▪ Advanced knowledge in HTML, CSS, and content management (WordPress, Typo3)</w:t>
      </w:r>
    </w:p>
    <w:p>
      <w:pPr>
        <w:spacing w:after="20"/>
      </w:pPr>
      <w:r>
        <w:rPr>
          <w:b/>
        </w:rPr>
        <w:t xml:space="preserve">Bachelor of Arts - BA, HfJS Heidelberg | Ruprecht-Karls-Universität | Heidelberg</w:t>
      </w:r>
    </w:p>
    <w:p>
      <w:r>
        <w:rPr>
          <w:color w:val="64748B"/>
          <w:sz w:val="20"/>
        </w:rPr>
        <w:t xml:space="preserve">2005 - 2011</w:t>
      </w:r>
    </w:p>
    <w:p>
      <w:r>
        <w:t xml:space="preserve">Bachelor Thesis: Libertarian Alternative? Menachem Begin's reign 1977-1983</w:t>
        <w:br/>
        <w:t xml:space="preserve">• Assistant to the Dean of Studies, Member of Staff at the Library Relocation, Website Manager | Hochschule für jüdische Studien | Heidelberg | 05/2006 - 02/2011 • Archive employee (Volunteer) | Yad Vashem, The World Holocaust Remembrance Centre | Jerusalem (Israel) | 08/2007</w:t>
      </w:r>
    </w:p>
    <w:p>
      <w:pPr>
        <w:pStyle w:val="Heading1"/>
      </w:pPr>
      <w:r>
        <w:t xml:space="preserve">Tags</w:t>
      </w:r>
    </w:p>
    <w:p>
      <w:r>
        <w:t xml:space="preserve">barrierefreiheit | Cascading Style Sheets (CSS) | CSS | design | design thinking | Figma (Software) | HTML | Prototyp | prototyping | scrum | UX | ux design | UX-Methoden | wireframing</w:t>
      </w:r>
    </w:p>
    <w:p>
      <w:pPr>
        <w:pStyle w:val="Heading1"/>
      </w:pPr>
      <w:r>
        <w:t xml:space="preserve">Certificates &amp; licenses</w:t>
      </w:r>
    </w:p>
    <w:p>
      <w:r>
        <w:t xml:space="preserve">Branded UX / Interaction Design (cimdata Bildungsakademie GmbH, 2024-03) | UX/UI Design (cimdata Bildungsakademie GmbH, 2024-02) | Professional Scrum Master I (PSM I) (Scrum.org, 2024-01) | Content Manager/-in + Fit für den Beruf + Certified Content Marketing Manager/-in (WBS GRUPPE, 2022-07) | Projektmanagement (WBS TRAINING AG, 2017-09) | Certified Content Marketing Manager (Webmasters Europe e.V. - Der europäische Webmasters Verband, 2022-07, expired 2025-07)</w:t>
      </w:r>
    </w:p>
    <w:p>
      <w:pPr>
        <w:pStyle w:val="Heading1"/>
      </w:pPr>
      <w:r>
        <w:t xml:space="preserve">Languages</w:t>
      </w:r>
    </w:p>
    <w:p>
      <w:r>
        <w:t xml:space="preserve">German (Native speaker) | Hebrew (B2 · Fluent) | English (C1 · Business fluent)</w:t>
      </w:r>
    </w:p>
    <w:p>
      <w:pPr>
        <w:pStyle w:val="Heading1"/>
      </w:pPr>
      <w:r>
        <w:t xml:space="preserve">Links</w:t>
      </w:r>
    </w:p>
    <w:p>
      <w:r>
        <w:t xml:space="preserve">Portfolio: http://lylehmann.com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