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Malte Steckmeister</w:t>
      </w:r>
    </w:p>
    <w:p>
      <w:r>
        <w:rPr>
          <w:color w:val="64748B"/>
          <w:sz w:val="20"/>
        </w:rPr>
        <w:t xml:space="preserve">malte@stecki.de | https://vutuv.de/malte_steckmeis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http://stecki.de</w:t>
      </w:r>
    </w:p>
    <w:p>
      <w:r>
        <w:t xml:space="preserve">http://blog.stecki.de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http://facebook.com/stecki</w:t>
      </w:r>
    </w:p>
    <w:p>
      <w:r>
        <w:t xml:space="preserve">Twitter: http://twitter.com/stecki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