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Kunath</w:t>
      </w:r>
    </w:p>
    <w:p>
      <w:r>
        <w:rPr>
          <w:color w:val="64748B"/>
          <w:sz w:val="20"/>
        </w:rPr>
        <w:t xml:space="preserve">info@on-light.de | https://vutuv.de/manfred_kunath</w:t>
      </w:r>
    </w:p>
    <w:p>
      <w:pPr>
        <w:pStyle w:val="Heading1"/>
      </w:pPr>
      <w:r>
        <w:t xml:space="preserve">Tags</w:t>
      </w:r>
    </w:p>
    <w:p>
      <w:r>
        <w:t xml:space="preserve">architektur | journalismus  | lichtplanung | jobs</w:t>
      </w:r>
    </w:p>
    <w:p>
      <w:pPr>
        <w:pStyle w:val="Heading1"/>
      </w:pPr>
      <w:r>
        <w:t xml:space="preserve">Links</w:t>
      </w:r>
    </w:p>
    <w:p>
      <w:r>
        <w:t xml:space="preserve">ON-LIGHT | Licht im Netz® : http://www.on-light.de</w:t>
      </w:r>
    </w:p>
    <w:p>
      <w:r>
        <w:t xml:space="preserve">ON-LIGHT-jobs.com – Das Jobportal im Lighting Business!: https://on-light-jobs.com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