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Manuel Holler</w:t>
      </w:r>
    </w:p>
    <w:p>
      <w:r>
        <w:rPr>
          <w:color w:val="64748B"/>
          <w:sz w:val="20"/>
        </w:rPr>
        <w:t xml:space="preserve">mh@manuel-holler.de | https://vutuv.de/manuel_holler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beratung | kommunikation | marketing | Online | online-marketing | werbung</w:t>
      </w:r>
    </w:p>
    <w:p>
      <w:pPr>
        <w:pStyle w:val="Heading1"/>
      </w:pPr>
      <w:r>
        <w:t xml:space="preserve">Links</w:t>
      </w:r>
    </w:p>
    <w:p>
      <w:r>
        <w:t xml:space="preserve">Homepage: https://manuel-holler.de</w:t>
      </w:r>
    </w:p>
    <w:p>
      <w:r>
        <w:t xml:space="preserve">Impressum: https://manuel-holler.de/impressum/</w:t>
      </w:r>
    </w:p>
    <w:p>
      <w:pPr>
        <w:pStyle w:val="Heading1"/>
      </w:pPr>
      <w:r>
        <w:t xml:space="preserve">Profiles</w:t>
      </w:r>
    </w:p>
    <w:p>
      <w:r>
        <w:t xml:space="preserve">Twitter: http://twitter.com/manuelhollermuc</w:t>
      </w:r>
    </w:p>
    <w:p>
      <w:r>
        <w:t xml:space="preserve">Facebook: http://facebook.com/mhmarketingberatung</w:t>
      </w:r>
    </w:p>
    <w:p>
      <w:r>
        <w:t xml:space="preserve">XING: https://www.xing.com/profile/Manuel_Holler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