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Ohnemus</w:t>
      </w:r>
    </w:p>
    <w:p>
      <w:r>
        <w:rPr>
          <w:color w:val="64748B"/>
          <w:sz w:val="20"/>
        </w:rPr>
        <w:t xml:space="preserve">manuel.ohnemus@kb-ohnemus.de | https://vutuv.de/manuel_ohnemus</w:t>
      </w:r>
    </w:p>
    <w:p>
      <w:r>
        <w:rPr>
          <w:color w:val="64748B"/>
          <w:sz w:val="20"/>
        </w:rPr>
        <w:t xml:space="preserve">Date of birth: 16.05.1975 | Gender: Male</w:t>
      </w:r>
    </w:p>
    <w:p>
      <w:pPr>
        <w:pStyle w:val="Heading1"/>
      </w:pPr>
      <w:r>
        <w:t xml:space="preserve">Tags</w:t>
      </w:r>
    </w:p>
    <w:p>
      <w:r>
        <w:t xml:space="preserve">Catia | Ingenieur | maschinenbau | solidworks | VariCAD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