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Worschech</w:t>
      </w:r>
    </w:p>
    <w:p>
      <w:r>
        <w:rPr>
          <w:color w:val="64748B"/>
          <w:sz w:val="20"/>
        </w:rPr>
        <w:t xml:space="preserve">https://vutuv.de/manuel_worschec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